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C0F" w:rsidRPr="007D4461" w:rsidRDefault="00280C0F" w:rsidP="007D4461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Trebuchet MS" w:hAnsi="Trebuchet MS" w:cs="Arial"/>
          <w:sz w:val="22"/>
          <w:szCs w:val="22"/>
        </w:rPr>
      </w:pPr>
    </w:p>
    <w:p w:rsidR="00280C0F" w:rsidRPr="007D4461" w:rsidRDefault="00280C0F" w:rsidP="007D4461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Trebuchet MS" w:hAnsi="Trebuchet MS" w:cs="Arial"/>
          <w:sz w:val="22"/>
          <w:szCs w:val="22"/>
        </w:rPr>
      </w:pPr>
      <w:r w:rsidRPr="007D4461">
        <w:rPr>
          <w:rFonts w:ascii="Trebuchet MS" w:hAnsi="Trebuchet MS" w:cs="Arial"/>
          <w:sz w:val="22"/>
          <w:szCs w:val="22"/>
        </w:rPr>
        <w:t>Introdução</w:t>
      </w:r>
    </w:p>
    <w:p w:rsidR="00280C0F" w:rsidRPr="007D4461" w:rsidRDefault="00280C0F" w:rsidP="007D4461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Trebuchet MS" w:hAnsi="Trebuchet MS" w:cs="Arial"/>
          <w:sz w:val="22"/>
          <w:szCs w:val="22"/>
        </w:rPr>
      </w:pPr>
    </w:p>
    <w:p w:rsidR="0027695F" w:rsidRPr="007D4461" w:rsidRDefault="00280C0F" w:rsidP="007D4461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Trebuchet MS" w:hAnsi="Trebuchet MS" w:cs="Arial"/>
          <w:sz w:val="22"/>
          <w:szCs w:val="22"/>
        </w:rPr>
      </w:pPr>
      <w:r w:rsidRPr="007D4461">
        <w:rPr>
          <w:rFonts w:ascii="Trebuchet MS" w:hAnsi="Trebuchet MS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087D6239" wp14:editId="4D2DE2F9">
            <wp:simplePos x="0" y="0"/>
            <wp:positionH relativeFrom="column">
              <wp:posOffset>-556260</wp:posOffset>
            </wp:positionH>
            <wp:positionV relativeFrom="paragraph">
              <wp:posOffset>74295</wp:posOffset>
            </wp:positionV>
            <wp:extent cx="1905000" cy="2124075"/>
            <wp:effectExtent l="0" t="0" r="0" b="9525"/>
            <wp:wrapTight wrapText="bothSides">
              <wp:wrapPolygon edited="0">
                <wp:start x="0" y="0"/>
                <wp:lineTo x="0" y="21503"/>
                <wp:lineTo x="21384" y="21503"/>
                <wp:lineTo x="21384" y="0"/>
                <wp:lineTo x="0" y="0"/>
              </wp:wrapPolygon>
            </wp:wrapTight>
            <wp:docPr id="1" name="Imagem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695F" w:rsidRPr="007D4461">
        <w:rPr>
          <w:rFonts w:ascii="Trebuchet MS" w:hAnsi="Trebuchet MS" w:cs="Arial"/>
          <w:sz w:val="22"/>
          <w:szCs w:val="22"/>
        </w:rPr>
        <w:t>Desde os tempos mais longínquos, o vinho tem desempenhado um papel de relevo em quase todas as civilizações. "Fruto da videira e do trabalho do Homem", não é ultrapassado por nenhum outro produto da agricultura, aliando esse fruto saboroso e nutritivo à bebida privilegiada, precioso néctar, dele extraída.</w:t>
      </w:r>
    </w:p>
    <w:p w:rsidR="0027695F" w:rsidRPr="007D4461" w:rsidRDefault="0027695F" w:rsidP="007D4461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Trebuchet MS" w:hAnsi="Trebuchet MS" w:cs="Arial"/>
          <w:sz w:val="22"/>
          <w:szCs w:val="22"/>
        </w:rPr>
      </w:pPr>
      <w:r w:rsidRPr="007D4461">
        <w:rPr>
          <w:rFonts w:ascii="Trebuchet MS" w:hAnsi="Trebuchet MS" w:cs="Arial"/>
          <w:sz w:val="22"/>
          <w:szCs w:val="22"/>
        </w:rPr>
        <w:t>Repleto de simbologia, impregnado de religiosidade e de misticismo, o vinho surge desde muito cedo na nossa literatura, tornando-se fonte de lendas e inspiração de mitos.</w:t>
      </w:r>
    </w:p>
    <w:p w:rsidR="00D440EB" w:rsidRPr="007D4461" w:rsidRDefault="0027695F" w:rsidP="007D4461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Trebuchet MS" w:hAnsi="Trebuchet MS" w:cs="Arial"/>
          <w:sz w:val="22"/>
          <w:szCs w:val="22"/>
        </w:rPr>
      </w:pPr>
      <w:r w:rsidRPr="007D4461">
        <w:rPr>
          <w:rFonts w:ascii="Trebuchet MS" w:hAnsi="Trebuchet MS" w:cs="Arial"/>
          <w:sz w:val="22"/>
          <w:szCs w:val="22"/>
        </w:rPr>
        <w:t xml:space="preserve">As expressões "dádiva de deuses", "Sangue de Cristo", e "essência da própria vida" atribuídas a este produto </w:t>
      </w:r>
      <w:r w:rsidR="00380ABE" w:rsidRPr="007D4461">
        <w:rPr>
          <w:rFonts w:ascii="Trebuchet MS" w:hAnsi="Trebuchet MS" w:cs="Arial"/>
          <w:sz w:val="22"/>
          <w:szCs w:val="22"/>
        </w:rPr>
        <w:t>comprovam</w:t>
      </w:r>
      <w:r w:rsidRPr="007D4461">
        <w:rPr>
          <w:rFonts w:ascii="Trebuchet MS" w:hAnsi="Trebuchet MS" w:cs="Arial"/>
          <w:sz w:val="22"/>
          <w:szCs w:val="22"/>
        </w:rPr>
        <w:t xml:space="preserve"> o papel do vinho na vertente cultural bem como a sua im</w:t>
      </w:r>
      <w:r w:rsidR="00380ABE" w:rsidRPr="007D4461">
        <w:rPr>
          <w:rFonts w:ascii="Trebuchet MS" w:hAnsi="Trebuchet MS" w:cs="Arial"/>
          <w:sz w:val="22"/>
          <w:szCs w:val="22"/>
        </w:rPr>
        <w:t>portância na nossa civilização.</w:t>
      </w:r>
    </w:p>
    <w:p w:rsidR="00F2517B" w:rsidRPr="007D4461" w:rsidRDefault="00D440EB" w:rsidP="007D4461">
      <w:pPr>
        <w:spacing w:after="0" w:line="360" w:lineRule="auto"/>
        <w:ind w:firstLine="708"/>
        <w:jc w:val="both"/>
        <w:rPr>
          <w:rFonts w:ascii="Trebuchet MS" w:hAnsi="Trebuchet MS" w:cs="Arial"/>
        </w:rPr>
      </w:pPr>
      <w:r w:rsidRPr="007D4461">
        <w:rPr>
          <w:rFonts w:ascii="Trebuchet MS" w:hAnsi="Trebuchet MS" w:cs="Arial"/>
          <w:color w:val="000000"/>
        </w:rPr>
        <w:t xml:space="preserve">O vinho é um produto de grande complexidade química que ainda hoje constitui um verdadeiro desafio para a comunidade científica, empresas e </w:t>
      </w:r>
      <w:r w:rsidRPr="007D4461">
        <w:rPr>
          <w:rFonts w:ascii="Trebuchet MS" w:hAnsi="Trebuchet MS" w:cs="Arial"/>
        </w:rPr>
        <w:t xml:space="preserve">consumidores. </w:t>
      </w:r>
    </w:p>
    <w:p w:rsidR="0027695F" w:rsidRPr="007D4461" w:rsidRDefault="00F2517B" w:rsidP="007D4461">
      <w:pPr>
        <w:spacing w:after="0" w:line="360" w:lineRule="auto"/>
        <w:ind w:firstLine="708"/>
        <w:jc w:val="both"/>
        <w:rPr>
          <w:rFonts w:ascii="Trebuchet MS" w:hAnsi="Trebuchet MS" w:cs="Arial"/>
          <w:shd w:val="clear" w:color="auto" w:fill="FFFFFF"/>
        </w:rPr>
      </w:pPr>
      <w:r w:rsidRPr="007D4461">
        <w:rPr>
          <w:rFonts w:ascii="Trebuchet MS" w:hAnsi="Trebuchet MS" w:cs="Arial"/>
          <w:shd w:val="clear" w:color="auto" w:fill="FFFFFF"/>
        </w:rPr>
        <w:t>As substâncias que o constituem, e que resultam da presença dos diversos compostos orgânicos provenientes da uva e das suas transformações químicas que ocorrem durante a sua elaboração e envelhecimento, conferem ao vinho qualidades que dependem também do tipo de mosto, do tempo de maturação, da videira de que procedem as uvas, do processo de fabricação e de outr</w:t>
      </w:r>
      <w:r w:rsidR="0027695F" w:rsidRPr="007D4461">
        <w:rPr>
          <w:rFonts w:ascii="Trebuchet MS" w:hAnsi="Trebuchet MS" w:cs="Arial"/>
          <w:shd w:val="clear" w:color="auto" w:fill="FFFFFF"/>
        </w:rPr>
        <w:t>os fatores. Essas qualidades</w:t>
      </w:r>
      <w:r w:rsidRPr="007D4461">
        <w:rPr>
          <w:rFonts w:ascii="Trebuchet MS" w:hAnsi="Trebuchet MS" w:cs="Arial"/>
          <w:shd w:val="clear" w:color="auto" w:fill="FFFFFF"/>
        </w:rPr>
        <w:t>-chamadas propriedades organoléticas ou sensorialmente percetíveis - incidem sobre três sentidos:</w:t>
      </w:r>
    </w:p>
    <w:p w:rsidR="0027695F" w:rsidRPr="007D4461" w:rsidRDefault="0027695F" w:rsidP="007D4461">
      <w:pPr>
        <w:spacing w:after="0" w:line="360" w:lineRule="auto"/>
        <w:jc w:val="both"/>
        <w:rPr>
          <w:rFonts w:ascii="Trebuchet MS" w:hAnsi="Trebuchet MS" w:cs="Arial"/>
          <w:shd w:val="clear" w:color="auto" w:fill="FFFFFF"/>
        </w:rPr>
      </w:pPr>
      <w:r w:rsidRPr="007D4461">
        <w:rPr>
          <w:rFonts w:ascii="Trebuchet MS" w:hAnsi="Trebuchet MS" w:cs="Arial"/>
          <w:shd w:val="clear" w:color="auto" w:fill="FFFFFF"/>
        </w:rPr>
        <w:t>-</w:t>
      </w:r>
      <w:r w:rsidR="00F2517B" w:rsidRPr="007D4461">
        <w:rPr>
          <w:rFonts w:ascii="Trebuchet MS" w:hAnsi="Trebuchet MS" w:cs="Arial"/>
          <w:shd w:val="clear" w:color="auto" w:fill="FFFFFF"/>
        </w:rPr>
        <w:t xml:space="preserve"> a visão, com as variações no </w:t>
      </w:r>
      <w:r w:rsidRPr="007D4461">
        <w:rPr>
          <w:rFonts w:ascii="Trebuchet MS" w:hAnsi="Trebuchet MS" w:cs="Arial"/>
          <w:shd w:val="clear" w:color="auto" w:fill="FFFFFF"/>
        </w:rPr>
        <w:t>que diz respeito</w:t>
      </w:r>
      <w:r w:rsidR="00F2517B" w:rsidRPr="007D4461">
        <w:rPr>
          <w:rFonts w:ascii="Trebuchet MS" w:hAnsi="Trebuchet MS" w:cs="Arial"/>
          <w:shd w:val="clear" w:color="auto" w:fill="FFFFFF"/>
        </w:rPr>
        <w:t xml:space="preserve"> à cor, brilho, limpidez, transparência </w:t>
      </w:r>
      <w:r w:rsidRPr="007D4461">
        <w:rPr>
          <w:rFonts w:ascii="Trebuchet MS" w:hAnsi="Trebuchet MS" w:cs="Arial"/>
          <w:shd w:val="clear" w:color="auto" w:fill="FFFFFF"/>
        </w:rPr>
        <w:t xml:space="preserve">, entre outros; </w:t>
      </w:r>
    </w:p>
    <w:p w:rsidR="0027695F" w:rsidRPr="007D4461" w:rsidRDefault="0027695F" w:rsidP="007D4461">
      <w:pPr>
        <w:spacing w:after="0" w:line="360" w:lineRule="auto"/>
        <w:jc w:val="both"/>
        <w:rPr>
          <w:rFonts w:ascii="Trebuchet MS" w:hAnsi="Trebuchet MS" w:cs="Arial"/>
          <w:shd w:val="clear" w:color="auto" w:fill="FFFFFF"/>
        </w:rPr>
      </w:pPr>
      <w:r w:rsidRPr="007D4461">
        <w:rPr>
          <w:rFonts w:ascii="Trebuchet MS" w:hAnsi="Trebuchet MS" w:cs="Arial"/>
          <w:shd w:val="clear" w:color="auto" w:fill="FFFFFF"/>
        </w:rPr>
        <w:t xml:space="preserve">- </w:t>
      </w:r>
      <w:r w:rsidR="00F2517B" w:rsidRPr="007D4461">
        <w:rPr>
          <w:rFonts w:ascii="Trebuchet MS" w:hAnsi="Trebuchet MS" w:cs="Arial"/>
          <w:shd w:val="clear" w:color="auto" w:fill="FFFFFF"/>
        </w:rPr>
        <w:t xml:space="preserve">o olfato, com o aroma </w:t>
      </w:r>
    </w:p>
    <w:p w:rsidR="00F2517B" w:rsidRPr="007D4461" w:rsidRDefault="0027695F" w:rsidP="007D4461">
      <w:pPr>
        <w:spacing w:after="0" w:line="360" w:lineRule="auto"/>
        <w:jc w:val="both"/>
        <w:rPr>
          <w:rFonts w:ascii="Trebuchet MS" w:hAnsi="Trebuchet MS"/>
        </w:rPr>
      </w:pPr>
      <w:r w:rsidRPr="007D4461">
        <w:rPr>
          <w:rFonts w:ascii="Trebuchet MS" w:hAnsi="Trebuchet MS" w:cs="Arial"/>
          <w:shd w:val="clear" w:color="auto" w:fill="FFFFFF"/>
        </w:rPr>
        <w:t>-</w:t>
      </w:r>
      <w:r w:rsidR="00F2517B" w:rsidRPr="007D4461">
        <w:rPr>
          <w:rFonts w:ascii="Trebuchet MS" w:hAnsi="Trebuchet MS" w:cs="Arial"/>
          <w:shd w:val="clear" w:color="auto" w:fill="FFFFFF"/>
        </w:rPr>
        <w:t xml:space="preserve"> o paladar, que reúne propriedades </w:t>
      </w:r>
      <w:r w:rsidRPr="007D4461">
        <w:rPr>
          <w:rFonts w:ascii="Trebuchet MS" w:hAnsi="Trebuchet MS" w:cs="Arial"/>
          <w:shd w:val="clear" w:color="auto" w:fill="FFFFFF"/>
        </w:rPr>
        <w:t xml:space="preserve">como sensação de encorpadura, doçura, secura, </w:t>
      </w:r>
      <w:r w:rsidR="00F2517B" w:rsidRPr="007D4461">
        <w:rPr>
          <w:rFonts w:ascii="Trebuchet MS" w:hAnsi="Trebuchet MS" w:cs="Arial"/>
          <w:shd w:val="clear" w:color="auto" w:fill="FFFFFF"/>
        </w:rPr>
        <w:t>etc.</w:t>
      </w:r>
    </w:p>
    <w:p w:rsidR="00F2517B" w:rsidRPr="007D4461" w:rsidRDefault="00F2517B" w:rsidP="007D4461">
      <w:pPr>
        <w:spacing w:line="360" w:lineRule="auto"/>
        <w:jc w:val="both"/>
        <w:rPr>
          <w:rFonts w:ascii="Trebuchet MS" w:hAnsi="Trebuchet MS"/>
        </w:rPr>
      </w:pPr>
    </w:p>
    <w:p w:rsidR="00280C0F" w:rsidRPr="007D4461" w:rsidRDefault="00280C0F" w:rsidP="007D4461">
      <w:pPr>
        <w:spacing w:line="360" w:lineRule="auto"/>
        <w:jc w:val="both"/>
        <w:rPr>
          <w:rFonts w:ascii="Trebuchet MS" w:hAnsi="Trebuchet MS"/>
        </w:rPr>
      </w:pPr>
    </w:p>
    <w:p w:rsidR="00280C0F" w:rsidRPr="007D4461" w:rsidRDefault="00280C0F" w:rsidP="007D4461">
      <w:pPr>
        <w:spacing w:line="360" w:lineRule="auto"/>
        <w:jc w:val="both"/>
        <w:rPr>
          <w:rFonts w:ascii="Trebuchet MS" w:hAnsi="Trebuchet MS"/>
        </w:rPr>
      </w:pPr>
      <w:r w:rsidRPr="007D4461">
        <w:rPr>
          <w:rFonts w:ascii="Trebuchet MS" w:hAnsi="Trebuchet MS"/>
        </w:rPr>
        <w:t>Tarefas</w:t>
      </w:r>
    </w:p>
    <w:p w:rsidR="00280C0F" w:rsidRPr="007D4461" w:rsidRDefault="00280C0F" w:rsidP="007D4461">
      <w:pPr>
        <w:spacing w:line="360" w:lineRule="auto"/>
        <w:jc w:val="both"/>
        <w:rPr>
          <w:rFonts w:ascii="Trebuchet MS" w:hAnsi="Trebuchet MS"/>
        </w:rPr>
      </w:pPr>
    </w:p>
    <w:p w:rsidR="00280C0F" w:rsidRPr="007D4461" w:rsidRDefault="00280C0F" w:rsidP="007D4461">
      <w:pPr>
        <w:spacing w:line="360" w:lineRule="auto"/>
        <w:jc w:val="both"/>
        <w:rPr>
          <w:rFonts w:ascii="Trebuchet MS" w:hAnsi="Trebuchet MS"/>
        </w:rPr>
      </w:pPr>
      <w:r w:rsidRPr="007D4461">
        <w:rPr>
          <w:rFonts w:ascii="Trebuchet MS" w:hAnsi="Trebuchet MS"/>
        </w:rPr>
        <w:t xml:space="preserve">Pretende-se que </w:t>
      </w:r>
      <w:r w:rsidR="0077656D" w:rsidRPr="007D4461">
        <w:rPr>
          <w:rFonts w:ascii="Trebuchet MS" w:hAnsi="Trebuchet MS"/>
        </w:rPr>
        <w:t>efetues uma investigação relacionada com o tema apresentado na introdução. Desta forma, deves pesquisar sobre a composição do vinho, nomeadamente:</w:t>
      </w:r>
    </w:p>
    <w:p w:rsidR="0077656D" w:rsidRPr="007D4461" w:rsidRDefault="0077656D" w:rsidP="007D4461">
      <w:pPr>
        <w:spacing w:line="360" w:lineRule="auto"/>
        <w:jc w:val="both"/>
        <w:rPr>
          <w:rFonts w:ascii="Trebuchet MS" w:hAnsi="Trebuchet MS"/>
        </w:rPr>
      </w:pPr>
      <w:r w:rsidRPr="007D4461">
        <w:rPr>
          <w:rFonts w:ascii="Trebuchet MS" w:hAnsi="Trebuchet MS"/>
        </w:rPr>
        <w:t>- que substâncias o constituem;</w:t>
      </w:r>
    </w:p>
    <w:p w:rsidR="0077656D" w:rsidRPr="007D4461" w:rsidRDefault="0077656D" w:rsidP="007D4461">
      <w:pPr>
        <w:spacing w:line="360" w:lineRule="auto"/>
        <w:jc w:val="both"/>
        <w:rPr>
          <w:rFonts w:ascii="Trebuchet MS" w:hAnsi="Trebuchet MS"/>
        </w:rPr>
      </w:pPr>
      <w:r w:rsidRPr="007D4461">
        <w:rPr>
          <w:rFonts w:ascii="Trebuchet MS" w:hAnsi="Trebuchet MS"/>
        </w:rPr>
        <w:t>- que influência essas substâncias têm nas suas propriedades;</w:t>
      </w:r>
    </w:p>
    <w:p w:rsidR="0077656D" w:rsidRPr="007D4461" w:rsidRDefault="0077656D" w:rsidP="007D4461">
      <w:pPr>
        <w:spacing w:line="360" w:lineRule="auto"/>
        <w:jc w:val="both"/>
        <w:rPr>
          <w:rFonts w:ascii="Trebuchet MS" w:hAnsi="Trebuchet MS"/>
        </w:rPr>
      </w:pPr>
      <w:r w:rsidRPr="007D4461">
        <w:rPr>
          <w:rFonts w:ascii="Trebuchet MS" w:hAnsi="Trebuchet MS"/>
        </w:rPr>
        <w:t>- quais os parâmetros de qualidade na seleção de um vinho;</w:t>
      </w:r>
    </w:p>
    <w:p w:rsidR="0077656D" w:rsidRPr="007D4461" w:rsidRDefault="0077656D" w:rsidP="007D4461">
      <w:pPr>
        <w:spacing w:line="360" w:lineRule="auto"/>
        <w:jc w:val="both"/>
        <w:rPr>
          <w:rFonts w:ascii="Trebuchet MS" w:hAnsi="Trebuchet MS"/>
        </w:rPr>
      </w:pPr>
      <w:r w:rsidRPr="007D4461">
        <w:rPr>
          <w:rFonts w:ascii="Trebuchet MS" w:hAnsi="Trebuchet MS"/>
        </w:rPr>
        <w:t>- o que distin</w:t>
      </w:r>
      <w:r w:rsidR="005673B3" w:rsidRPr="007D4461">
        <w:rPr>
          <w:rFonts w:ascii="Trebuchet MS" w:hAnsi="Trebuchet MS"/>
        </w:rPr>
        <w:t>gue um vinho verde de um maduro, em particular o papel da acidez e do teor de álcool.</w:t>
      </w:r>
    </w:p>
    <w:p w:rsidR="0077656D" w:rsidRPr="007D4461" w:rsidRDefault="0077656D" w:rsidP="007D4461">
      <w:pPr>
        <w:spacing w:line="360" w:lineRule="auto"/>
        <w:jc w:val="both"/>
        <w:rPr>
          <w:rFonts w:ascii="Trebuchet MS" w:hAnsi="Trebuchet MS"/>
        </w:rPr>
      </w:pPr>
    </w:p>
    <w:p w:rsidR="0077656D" w:rsidRPr="007D4461" w:rsidRDefault="0077656D" w:rsidP="007D4461">
      <w:pPr>
        <w:spacing w:line="360" w:lineRule="auto"/>
        <w:jc w:val="both"/>
        <w:rPr>
          <w:rFonts w:ascii="Trebuchet MS" w:hAnsi="Trebuchet MS"/>
        </w:rPr>
      </w:pPr>
      <w:r w:rsidRPr="007D4461">
        <w:rPr>
          <w:rFonts w:ascii="Trebuchet MS" w:hAnsi="Trebuchet MS"/>
        </w:rPr>
        <w:t>Processos</w:t>
      </w:r>
    </w:p>
    <w:p w:rsidR="0077656D" w:rsidRPr="007D4461" w:rsidRDefault="0026583A" w:rsidP="007D4461">
      <w:pPr>
        <w:spacing w:line="360" w:lineRule="auto"/>
        <w:jc w:val="both"/>
        <w:rPr>
          <w:rFonts w:ascii="Trebuchet MS" w:hAnsi="Trebuchet MS"/>
        </w:rPr>
      </w:pPr>
      <w:r w:rsidRPr="007D4461">
        <w:rPr>
          <w:rFonts w:ascii="Trebuchet MS" w:hAnsi="Trebuchet MS"/>
        </w:rPr>
        <w:t>O trabalho será desenvolvido em grupos de 3 elementos e deverá ser apresentado</w:t>
      </w:r>
      <w:r w:rsidR="00375902" w:rsidRPr="007D4461">
        <w:rPr>
          <w:rFonts w:ascii="Trebuchet MS" w:hAnsi="Trebuchet MS"/>
        </w:rPr>
        <w:t xml:space="preserve"> oralmente</w:t>
      </w:r>
      <w:r w:rsidRPr="007D4461">
        <w:rPr>
          <w:rFonts w:ascii="Trebuchet MS" w:hAnsi="Trebuchet MS"/>
        </w:rPr>
        <w:t xml:space="preserve"> na aula da forma que considerares mais pertin</w:t>
      </w:r>
      <w:r w:rsidR="005673B3" w:rsidRPr="007D4461">
        <w:rPr>
          <w:rFonts w:ascii="Trebuchet MS" w:hAnsi="Trebuchet MS"/>
        </w:rPr>
        <w:t>ente</w:t>
      </w:r>
      <w:r w:rsidR="00C53E3A" w:rsidRPr="007D4461">
        <w:rPr>
          <w:rFonts w:ascii="Trebuchet MS" w:hAnsi="Trebuchet MS"/>
        </w:rPr>
        <w:t>.</w:t>
      </w:r>
    </w:p>
    <w:p w:rsidR="00C53E3A" w:rsidRPr="007D4461" w:rsidRDefault="00C53E3A" w:rsidP="007D4461">
      <w:pPr>
        <w:spacing w:line="360" w:lineRule="auto"/>
        <w:jc w:val="both"/>
        <w:rPr>
          <w:rFonts w:ascii="Trebuchet MS" w:hAnsi="Trebuchet MS"/>
        </w:rPr>
      </w:pPr>
      <w:r w:rsidRPr="007D4461">
        <w:rPr>
          <w:rFonts w:ascii="Trebuchet MS" w:hAnsi="Trebuchet MS"/>
        </w:rPr>
        <w:t xml:space="preserve">O tempo previsto para </w:t>
      </w:r>
      <w:r w:rsidR="00375902" w:rsidRPr="007D4461">
        <w:rPr>
          <w:rFonts w:ascii="Trebuchet MS" w:hAnsi="Trebuchet MS"/>
        </w:rPr>
        <w:t>a realização desta tarefa</w:t>
      </w:r>
      <w:r w:rsidRPr="007D4461">
        <w:rPr>
          <w:rFonts w:ascii="Trebuchet MS" w:hAnsi="Trebuchet MS"/>
        </w:rPr>
        <w:t xml:space="preserve"> é de 15 dias.</w:t>
      </w:r>
      <w:r w:rsidR="00375902" w:rsidRPr="007D4461">
        <w:rPr>
          <w:rFonts w:ascii="Trebuchet MS" w:hAnsi="Trebuchet MS"/>
        </w:rPr>
        <w:t xml:space="preserve"> </w:t>
      </w:r>
    </w:p>
    <w:p w:rsidR="00375902" w:rsidRPr="007D4461" w:rsidRDefault="00375902" w:rsidP="007D4461">
      <w:pPr>
        <w:spacing w:line="360" w:lineRule="auto"/>
        <w:jc w:val="both"/>
        <w:rPr>
          <w:rFonts w:ascii="Trebuchet MS" w:hAnsi="Trebuchet MS"/>
        </w:rPr>
      </w:pPr>
      <w:r w:rsidRPr="007D4461">
        <w:rPr>
          <w:rFonts w:ascii="Trebuchet MS" w:hAnsi="Trebuchet MS"/>
        </w:rPr>
        <w:t>A apresentação oral terá a duração de 10 minutos, por grupo.</w:t>
      </w:r>
    </w:p>
    <w:p w:rsidR="00E85691" w:rsidRPr="007D4461" w:rsidRDefault="00E85691" w:rsidP="007D4461">
      <w:pPr>
        <w:spacing w:line="360" w:lineRule="auto"/>
        <w:jc w:val="both"/>
        <w:rPr>
          <w:rFonts w:ascii="Trebuchet MS" w:hAnsi="Trebuchet MS"/>
        </w:rPr>
      </w:pPr>
    </w:p>
    <w:p w:rsidR="006E2B94" w:rsidRPr="007D4461" w:rsidRDefault="00E85691" w:rsidP="007D4461">
      <w:pPr>
        <w:spacing w:line="360" w:lineRule="auto"/>
        <w:jc w:val="both"/>
        <w:rPr>
          <w:rFonts w:ascii="Trebuchet MS" w:hAnsi="Trebuchet MS"/>
        </w:rPr>
      </w:pPr>
      <w:r w:rsidRPr="007D4461">
        <w:rPr>
          <w:rFonts w:ascii="Trebuchet MS" w:hAnsi="Trebuchet MS"/>
        </w:rPr>
        <w:t>Alguns recursos a que podes recorrer</w:t>
      </w:r>
      <w:r w:rsidR="006E2B94" w:rsidRPr="007D4461">
        <w:rPr>
          <w:rFonts w:ascii="Trebuchet MS" w:hAnsi="Trebuchet MS"/>
        </w:rPr>
        <w:t>:</w:t>
      </w:r>
    </w:p>
    <w:p w:rsidR="006E2B94" w:rsidRPr="007D4461" w:rsidRDefault="007D4461" w:rsidP="007D4461">
      <w:pPr>
        <w:spacing w:line="360" w:lineRule="auto"/>
        <w:jc w:val="both"/>
        <w:rPr>
          <w:rFonts w:ascii="Trebuchet MS" w:hAnsi="Trebuchet MS"/>
        </w:rPr>
      </w:pPr>
      <w:hyperlink r:id="rId6" w:history="1">
        <w:r w:rsidR="006E2B94" w:rsidRPr="007D4461">
          <w:rPr>
            <w:rStyle w:val="Hiperligao"/>
            <w:rFonts w:ascii="Trebuchet MS" w:hAnsi="Trebuchet MS"/>
          </w:rPr>
          <w:t>http://www.profpc.com.br/Qu%C3%ADmica%20do%20Vinho/Qu%C3%ADmica_vinho.htm</w:t>
        </w:r>
      </w:hyperlink>
    </w:p>
    <w:p w:rsidR="006E2B94" w:rsidRPr="007D4461" w:rsidRDefault="007D4461" w:rsidP="007D4461">
      <w:pPr>
        <w:spacing w:line="360" w:lineRule="auto"/>
        <w:jc w:val="both"/>
        <w:rPr>
          <w:rFonts w:ascii="Trebuchet MS" w:hAnsi="Trebuchet MS"/>
        </w:rPr>
      </w:pPr>
      <w:hyperlink r:id="rId7" w:history="1">
        <w:r w:rsidR="006E2B94" w:rsidRPr="007D4461">
          <w:rPr>
            <w:rStyle w:val="Hiperligao"/>
            <w:rFonts w:ascii="Trebuchet MS" w:hAnsi="Trebuchet MS"/>
          </w:rPr>
          <w:t>http://www.ajap.pt/sippi/recursos/docs/Vinho.pdf</w:t>
        </w:r>
      </w:hyperlink>
    </w:p>
    <w:p w:rsidR="006E2B94" w:rsidRPr="007D4461" w:rsidRDefault="007D4461" w:rsidP="007D4461">
      <w:pPr>
        <w:spacing w:line="360" w:lineRule="auto"/>
        <w:jc w:val="both"/>
        <w:rPr>
          <w:rFonts w:ascii="Trebuchet MS" w:hAnsi="Trebuchet MS"/>
        </w:rPr>
      </w:pPr>
      <w:hyperlink r:id="rId8" w:history="1">
        <w:r w:rsidR="002C6604" w:rsidRPr="007D4461">
          <w:rPr>
            <w:rStyle w:val="Hiperligao"/>
            <w:rFonts w:ascii="Trebuchet MS" w:hAnsi="Trebuchet MS"/>
          </w:rPr>
          <w:t>http://www.iqsc.usp.br/boletim/Todas-Noticias.php?rowid=130&amp;rowid_vol=17</w:t>
        </w:r>
      </w:hyperlink>
    </w:p>
    <w:p w:rsidR="002C6604" w:rsidRPr="007D4461" w:rsidRDefault="007D4461" w:rsidP="007D4461">
      <w:pPr>
        <w:spacing w:line="360" w:lineRule="auto"/>
        <w:jc w:val="both"/>
        <w:rPr>
          <w:rFonts w:ascii="Trebuchet MS" w:hAnsi="Trebuchet MS"/>
        </w:rPr>
      </w:pPr>
      <w:hyperlink r:id="rId9" w:history="1">
        <w:r w:rsidR="002C6604" w:rsidRPr="007D4461">
          <w:rPr>
            <w:rStyle w:val="Hiperligao"/>
            <w:rFonts w:ascii="Trebuchet MS" w:hAnsi="Trebuchet MS"/>
          </w:rPr>
          <w:t>http://www.ivv.min-agricultura.pt/np4/89</w:t>
        </w:r>
      </w:hyperlink>
    </w:p>
    <w:p w:rsidR="002C6604" w:rsidRPr="007D4461" w:rsidRDefault="007D4461" w:rsidP="007D4461">
      <w:pPr>
        <w:spacing w:line="360" w:lineRule="auto"/>
        <w:jc w:val="both"/>
        <w:rPr>
          <w:rFonts w:ascii="Trebuchet MS" w:hAnsi="Trebuchet MS"/>
        </w:rPr>
      </w:pPr>
      <w:hyperlink r:id="rId10" w:history="1">
        <w:r w:rsidR="002C6604" w:rsidRPr="007D4461">
          <w:rPr>
            <w:rStyle w:val="Hiperligao"/>
            <w:rFonts w:ascii="Trebuchet MS" w:hAnsi="Trebuchet MS"/>
          </w:rPr>
          <w:t>http://www.portalsaofrancisco.com.br/alfa/historia-do-vinho/historia-do-vinho-2.php</w:t>
        </w:r>
      </w:hyperlink>
    </w:p>
    <w:p w:rsidR="002C6604" w:rsidRPr="007D4461" w:rsidRDefault="007D4461" w:rsidP="007D4461">
      <w:pPr>
        <w:spacing w:line="360" w:lineRule="auto"/>
        <w:jc w:val="both"/>
        <w:rPr>
          <w:rFonts w:ascii="Trebuchet MS" w:hAnsi="Trebuchet MS"/>
        </w:rPr>
      </w:pPr>
      <w:hyperlink r:id="rId11" w:history="1">
        <w:r w:rsidR="002C6604" w:rsidRPr="007D4461">
          <w:rPr>
            <w:rStyle w:val="Hiperligao"/>
            <w:rFonts w:ascii="Trebuchet MS" w:hAnsi="Trebuchet MS"/>
          </w:rPr>
          <w:t>http://en.wikipedia.org/wiki/Acids_in_wine</w:t>
        </w:r>
      </w:hyperlink>
    </w:p>
    <w:p w:rsidR="002C6604" w:rsidRPr="007D4461" w:rsidRDefault="007D4461" w:rsidP="007D4461">
      <w:pPr>
        <w:spacing w:line="360" w:lineRule="auto"/>
        <w:jc w:val="both"/>
        <w:rPr>
          <w:rFonts w:ascii="Trebuchet MS" w:hAnsi="Trebuchet MS"/>
        </w:rPr>
      </w:pPr>
      <w:hyperlink r:id="rId12" w:history="1">
        <w:r w:rsidR="002C6604" w:rsidRPr="007D4461">
          <w:rPr>
            <w:rStyle w:val="Hiperligao"/>
            <w:rFonts w:ascii="Trebuchet MS" w:hAnsi="Trebuchet MS"/>
          </w:rPr>
          <w:t>http://www.winecare.com/composition.htm</w:t>
        </w:r>
      </w:hyperlink>
    </w:p>
    <w:p w:rsidR="002C6604" w:rsidRPr="007D4461" w:rsidRDefault="007D4461" w:rsidP="007D4461">
      <w:pPr>
        <w:spacing w:line="360" w:lineRule="auto"/>
        <w:jc w:val="both"/>
        <w:rPr>
          <w:rFonts w:ascii="Trebuchet MS" w:hAnsi="Trebuchet MS"/>
        </w:rPr>
      </w:pPr>
      <w:hyperlink r:id="rId13" w:history="1">
        <w:r w:rsidR="00EF1D1C" w:rsidRPr="007D4461">
          <w:rPr>
            <w:rStyle w:val="Hiperligao"/>
            <w:rFonts w:ascii="Trebuchet MS" w:hAnsi="Trebuchet MS"/>
          </w:rPr>
          <w:t>http://www.calwineries.com/learn/wine-chemistry/wine-acids/tartaric-acid</w:t>
        </w:r>
      </w:hyperlink>
    </w:p>
    <w:p w:rsidR="00EF1D1C" w:rsidRPr="007D4461" w:rsidRDefault="007D4461" w:rsidP="007D4461">
      <w:pPr>
        <w:spacing w:line="360" w:lineRule="auto"/>
        <w:jc w:val="both"/>
        <w:rPr>
          <w:rStyle w:val="Hiperligao"/>
          <w:rFonts w:ascii="Trebuchet MS" w:hAnsi="Trebuchet MS"/>
        </w:rPr>
      </w:pPr>
      <w:hyperlink r:id="rId14" w:history="1">
        <w:r w:rsidR="009B506C" w:rsidRPr="007D4461">
          <w:rPr>
            <w:rStyle w:val="Hiperligao"/>
            <w:rFonts w:ascii="Trebuchet MS" w:hAnsi="Trebuchet MS"/>
          </w:rPr>
          <w:t>http://www.vinhoverde.pt/pt/vinhoverde/default</w:t>
        </w:r>
        <w:r w:rsidR="009B506C" w:rsidRPr="007D4461">
          <w:rPr>
            <w:rStyle w:val="Hiperligao"/>
            <w:rFonts w:ascii="Trebuchet MS" w:hAnsi="Trebuchet MS"/>
          </w:rPr>
          <w:t>.</w:t>
        </w:r>
        <w:r w:rsidR="009B506C" w:rsidRPr="007D4461">
          <w:rPr>
            <w:rStyle w:val="Hiperligao"/>
            <w:rFonts w:ascii="Trebuchet MS" w:hAnsi="Trebuchet MS"/>
          </w:rPr>
          <w:t>asp</w:t>
        </w:r>
      </w:hyperlink>
    </w:p>
    <w:p w:rsidR="00E85691" w:rsidRPr="007D4461" w:rsidRDefault="00E85691" w:rsidP="007D4461">
      <w:pPr>
        <w:spacing w:line="360" w:lineRule="auto"/>
        <w:jc w:val="both"/>
        <w:rPr>
          <w:rFonts w:ascii="Trebuchet MS" w:hAnsi="Trebuchet MS"/>
        </w:rPr>
      </w:pPr>
      <w:r w:rsidRPr="007D4461">
        <w:rPr>
          <w:rFonts w:ascii="Trebuchet MS" w:hAnsi="Trebuchet MS"/>
        </w:rPr>
        <w:t>http://danielgoncalvesmaia.blogspot.pt/2007/09/verde-ou-maduro.html</w:t>
      </w:r>
    </w:p>
    <w:p w:rsidR="009B506C" w:rsidRPr="007D4461" w:rsidRDefault="009B506C" w:rsidP="007D4461">
      <w:pPr>
        <w:spacing w:line="360" w:lineRule="auto"/>
        <w:jc w:val="both"/>
        <w:rPr>
          <w:rFonts w:ascii="Trebuchet MS" w:hAnsi="Trebuchet MS"/>
        </w:rPr>
      </w:pPr>
    </w:p>
    <w:p w:rsidR="001D4706" w:rsidRPr="007D4461" w:rsidRDefault="00E85691" w:rsidP="007D4461">
      <w:pPr>
        <w:spacing w:line="360" w:lineRule="auto"/>
        <w:jc w:val="both"/>
        <w:rPr>
          <w:rFonts w:ascii="Trebuchet MS" w:hAnsi="Trebuchet MS"/>
        </w:rPr>
      </w:pPr>
      <w:r w:rsidRPr="007D4461">
        <w:rPr>
          <w:rFonts w:ascii="Trebuchet MS" w:hAnsi="Trebuchet MS"/>
        </w:rPr>
        <w:t>Avaliação:</w:t>
      </w:r>
    </w:p>
    <w:p w:rsidR="00E85691" w:rsidRPr="00E85691" w:rsidRDefault="00E85691" w:rsidP="007D4461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color w:val="787878"/>
          <w:lang w:eastAsia="pt-PT"/>
        </w:rPr>
      </w:pPr>
      <w:r w:rsidRPr="00E85691">
        <w:rPr>
          <w:rFonts w:ascii="Trebuchet MS" w:eastAsia="Times New Roman" w:hAnsi="Trebuchet MS" w:cs="Times New Roman"/>
          <w:color w:val="000000"/>
          <w:lang w:eastAsia="pt-PT"/>
        </w:rPr>
        <w:t>A a</w:t>
      </w:r>
      <w:r w:rsidR="00375902" w:rsidRPr="007D4461">
        <w:rPr>
          <w:rFonts w:ascii="Trebuchet MS" w:eastAsia="Times New Roman" w:hAnsi="Trebuchet MS" w:cs="Times New Roman"/>
          <w:color w:val="000000"/>
          <w:lang w:eastAsia="pt-PT"/>
        </w:rPr>
        <w:t>valiação incidirá sobre os aspe</w:t>
      </w:r>
      <w:r w:rsidRPr="00E85691">
        <w:rPr>
          <w:rFonts w:ascii="Trebuchet MS" w:eastAsia="Times New Roman" w:hAnsi="Trebuchet MS" w:cs="Times New Roman"/>
          <w:color w:val="000000"/>
          <w:lang w:eastAsia="pt-PT"/>
        </w:rPr>
        <w:t>tos a seguir indicados.</w:t>
      </w:r>
    </w:p>
    <w:p w:rsidR="00375902" w:rsidRPr="007D4461" w:rsidRDefault="00E85691" w:rsidP="007D4461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rebuchet MS" w:eastAsia="Times New Roman" w:hAnsi="Trebuchet MS" w:cs="Arial"/>
          <w:color w:val="202020"/>
          <w:lang w:eastAsia="pt-PT"/>
        </w:rPr>
      </w:pPr>
      <w:r w:rsidRPr="007D4461">
        <w:rPr>
          <w:rFonts w:ascii="Trebuchet MS" w:eastAsia="Times New Roman" w:hAnsi="Trebuchet MS" w:cs="Arial"/>
          <w:color w:val="202020"/>
          <w:lang w:eastAsia="pt-PT"/>
        </w:rPr>
        <w:tab/>
      </w:r>
      <w:r w:rsidRPr="00E85691">
        <w:rPr>
          <w:rFonts w:ascii="Trebuchet MS" w:eastAsia="Times New Roman" w:hAnsi="Trebuchet MS" w:cs="Arial"/>
          <w:color w:val="202020"/>
          <w:lang w:eastAsia="pt-PT"/>
        </w:rPr>
        <w:t>- A qualidade</w:t>
      </w:r>
      <w:r w:rsidR="00375902" w:rsidRPr="007D4461">
        <w:rPr>
          <w:rFonts w:ascii="Trebuchet MS" w:eastAsia="Times New Roman" w:hAnsi="Trebuchet MS" w:cs="Arial"/>
          <w:color w:val="202020"/>
          <w:lang w:eastAsia="pt-PT"/>
        </w:rPr>
        <w:t xml:space="preserve"> e rigor científico</w:t>
      </w:r>
      <w:r w:rsidRPr="00E85691">
        <w:rPr>
          <w:rFonts w:ascii="Trebuchet MS" w:eastAsia="Times New Roman" w:hAnsi="Trebuchet MS" w:cs="Arial"/>
          <w:color w:val="202020"/>
          <w:lang w:eastAsia="pt-PT"/>
        </w:rPr>
        <w:t xml:space="preserve"> da </w:t>
      </w:r>
      <w:r w:rsidR="00375902" w:rsidRPr="007D4461">
        <w:rPr>
          <w:rFonts w:ascii="Trebuchet MS" w:eastAsia="Times New Roman" w:hAnsi="Trebuchet MS" w:cs="Arial"/>
          <w:color w:val="202020"/>
          <w:lang w:eastAsia="pt-PT"/>
        </w:rPr>
        <w:t>pesquisa realizada;</w:t>
      </w:r>
    </w:p>
    <w:p w:rsidR="00E85691" w:rsidRPr="00E85691" w:rsidRDefault="00E85691" w:rsidP="007D4461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color w:val="787878"/>
          <w:lang w:eastAsia="pt-PT"/>
        </w:rPr>
      </w:pPr>
      <w:r w:rsidRPr="007D4461">
        <w:rPr>
          <w:rFonts w:ascii="Trebuchet MS" w:eastAsia="Times New Roman" w:hAnsi="Trebuchet MS" w:cs="Arial"/>
          <w:color w:val="202020"/>
          <w:lang w:eastAsia="pt-PT"/>
        </w:rPr>
        <w:tab/>
      </w:r>
      <w:r w:rsidRPr="00E85691">
        <w:rPr>
          <w:rFonts w:ascii="Trebuchet MS" w:eastAsia="Times New Roman" w:hAnsi="Trebuchet MS" w:cs="Arial"/>
          <w:color w:val="202020"/>
          <w:lang w:eastAsia="pt-PT"/>
        </w:rPr>
        <w:t>- Q</w:t>
      </w:r>
      <w:r w:rsidR="00375902" w:rsidRPr="007D4461">
        <w:rPr>
          <w:rFonts w:ascii="Trebuchet MS" w:eastAsia="Times New Roman" w:hAnsi="Trebuchet MS" w:cs="Arial"/>
          <w:color w:val="202020"/>
          <w:lang w:eastAsia="pt-PT"/>
        </w:rPr>
        <w:t>ualidade da apresentação</w:t>
      </w:r>
      <w:r w:rsidRPr="00E85691">
        <w:rPr>
          <w:rFonts w:ascii="Trebuchet MS" w:eastAsia="Times New Roman" w:hAnsi="Trebuchet MS" w:cs="Arial"/>
          <w:color w:val="202020"/>
          <w:lang w:eastAsia="pt-PT"/>
        </w:rPr>
        <w:t>;</w:t>
      </w:r>
    </w:p>
    <w:p w:rsidR="00E85691" w:rsidRPr="007D4461" w:rsidRDefault="00E85691" w:rsidP="007D4461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rebuchet MS" w:eastAsia="Times New Roman" w:hAnsi="Trebuchet MS" w:cs="Arial"/>
          <w:color w:val="202020"/>
          <w:lang w:eastAsia="pt-PT"/>
        </w:rPr>
      </w:pPr>
      <w:r w:rsidRPr="007D4461">
        <w:rPr>
          <w:rFonts w:ascii="Trebuchet MS" w:eastAsia="Times New Roman" w:hAnsi="Trebuchet MS" w:cs="Arial"/>
          <w:color w:val="202020"/>
          <w:lang w:eastAsia="pt-PT"/>
        </w:rPr>
        <w:tab/>
        <w:t>- Análise, reflexões e conclusões dos diversos membros do grupo;</w:t>
      </w:r>
    </w:p>
    <w:p w:rsidR="00375902" w:rsidRPr="00E85691" w:rsidRDefault="00375902" w:rsidP="007D4461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color w:val="787878"/>
          <w:lang w:eastAsia="pt-PT"/>
        </w:rPr>
      </w:pPr>
      <w:r w:rsidRPr="007D4461">
        <w:rPr>
          <w:rFonts w:ascii="Trebuchet MS" w:eastAsia="Times New Roman" w:hAnsi="Trebuchet MS" w:cs="Arial"/>
          <w:color w:val="202020"/>
          <w:lang w:eastAsia="pt-PT"/>
        </w:rPr>
        <w:tab/>
        <w:t>- Gestão do tempo;</w:t>
      </w:r>
    </w:p>
    <w:p w:rsidR="00E85691" w:rsidRPr="00E85691" w:rsidRDefault="00E85691" w:rsidP="007D4461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color w:val="787878"/>
          <w:lang w:eastAsia="pt-PT"/>
        </w:rPr>
      </w:pPr>
      <w:r w:rsidRPr="007D4461">
        <w:rPr>
          <w:rFonts w:ascii="Trebuchet MS" w:eastAsia="Times New Roman" w:hAnsi="Trebuchet MS" w:cs="Arial"/>
          <w:color w:val="202020"/>
          <w:lang w:eastAsia="pt-PT"/>
        </w:rPr>
        <w:lastRenderedPageBreak/>
        <w:tab/>
        <w:t>- No final</w:t>
      </w:r>
      <w:r w:rsidR="00375902" w:rsidRPr="007D4461">
        <w:rPr>
          <w:rFonts w:ascii="Trebuchet MS" w:eastAsia="Times New Roman" w:hAnsi="Trebuchet MS" w:cs="Arial"/>
          <w:color w:val="202020"/>
          <w:lang w:eastAsia="pt-PT"/>
        </w:rPr>
        <w:t xml:space="preserve"> cada grupo deve fazer uma auto</w:t>
      </w:r>
      <w:r w:rsidRPr="007D4461">
        <w:rPr>
          <w:rFonts w:ascii="Trebuchet MS" w:eastAsia="Times New Roman" w:hAnsi="Trebuchet MS" w:cs="Arial"/>
          <w:color w:val="202020"/>
          <w:lang w:eastAsia="pt-PT"/>
        </w:rPr>
        <w:t>avaliação do trabalho realizado, discutindo-a com o (a) professor(a) e os colegas.</w:t>
      </w:r>
    </w:p>
    <w:p w:rsidR="00E85691" w:rsidRPr="007D4461" w:rsidRDefault="00E85691" w:rsidP="007D4461">
      <w:pPr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rFonts w:ascii="Trebuchet MS" w:eastAsia="Times New Roman" w:hAnsi="Trebuchet MS" w:cs="Times New Roman"/>
          <w:color w:val="000000"/>
          <w:lang w:eastAsia="pt-PT"/>
        </w:rPr>
      </w:pPr>
      <w:r w:rsidRPr="00E85691">
        <w:rPr>
          <w:rFonts w:ascii="Trebuchet MS" w:eastAsia="Times New Roman" w:hAnsi="Trebuchet MS" w:cs="Times New Roman"/>
          <w:color w:val="000000"/>
          <w:lang w:eastAsia="pt-PT"/>
        </w:rPr>
        <w:t> </w:t>
      </w:r>
    </w:p>
    <w:p w:rsidR="00205174" w:rsidRPr="007D4461" w:rsidRDefault="00205174" w:rsidP="007D4461">
      <w:pPr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rFonts w:ascii="Trebuchet MS" w:eastAsia="Times New Roman" w:hAnsi="Trebuchet MS" w:cs="Times New Roman"/>
          <w:b/>
          <w:color w:val="000000"/>
          <w:lang w:eastAsia="pt-PT"/>
        </w:rPr>
      </w:pPr>
      <w:r w:rsidRPr="007D4461">
        <w:rPr>
          <w:rFonts w:ascii="Trebuchet MS" w:eastAsia="Times New Roman" w:hAnsi="Trebuchet MS" w:cs="Times New Roman"/>
          <w:b/>
          <w:color w:val="000000"/>
          <w:lang w:eastAsia="pt-PT"/>
        </w:rPr>
        <w:t>Conclusão</w:t>
      </w:r>
    </w:p>
    <w:p w:rsidR="007D4461" w:rsidRPr="007D4461" w:rsidRDefault="00205174" w:rsidP="007D4461">
      <w:pPr>
        <w:shd w:val="clear" w:color="auto" w:fill="FFFFFF"/>
        <w:spacing w:after="0" w:line="360" w:lineRule="auto"/>
        <w:ind w:left="360"/>
        <w:jc w:val="both"/>
        <w:rPr>
          <w:rFonts w:ascii="Trebuchet MS" w:eastAsia="Times New Roman" w:hAnsi="Trebuchet MS" w:cs="Times New Roman"/>
          <w:color w:val="000000"/>
          <w:lang w:eastAsia="pt-PT"/>
        </w:rPr>
      </w:pPr>
      <w:r w:rsidRPr="007D4461">
        <w:rPr>
          <w:rFonts w:ascii="Trebuchet MS" w:eastAsia="Times New Roman" w:hAnsi="Trebuchet MS" w:cs="Times New Roman"/>
          <w:color w:val="000000"/>
          <w:lang w:eastAsia="pt-PT"/>
        </w:rPr>
        <w:t xml:space="preserve">Com a realização desta tarefa pretende-se aguçar a tua curiosidade </w:t>
      </w:r>
      <w:r w:rsidR="00E26B85" w:rsidRPr="007D4461">
        <w:rPr>
          <w:rFonts w:ascii="Trebuchet MS" w:eastAsia="Times New Roman" w:hAnsi="Trebuchet MS" w:cs="Times New Roman"/>
          <w:color w:val="000000"/>
          <w:lang w:eastAsia="pt-PT"/>
        </w:rPr>
        <w:t xml:space="preserve">sobre a temática do vinho, nas suas diversas vertentes – cultural, científica e social. </w:t>
      </w:r>
    </w:p>
    <w:p w:rsidR="00E26B85" w:rsidRDefault="007D4461" w:rsidP="007D4461">
      <w:pPr>
        <w:shd w:val="clear" w:color="auto" w:fill="FFFFFF"/>
        <w:spacing w:after="0" w:line="360" w:lineRule="auto"/>
        <w:ind w:left="360"/>
        <w:jc w:val="both"/>
        <w:rPr>
          <w:rFonts w:ascii="Trebuchet MS" w:eastAsia="Times New Roman" w:hAnsi="Trebuchet MS" w:cs="Times New Roman"/>
          <w:color w:val="000000"/>
          <w:lang w:eastAsia="pt-PT"/>
        </w:rPr>
      </w:pPr>
      <w:r w:rsidRPr="007D4461">
        <w:rPr>
          <w:rFonts w:ascii="Trebuchet MS" w:eastAsia="Times New Roman" w:hAnsi="Trebuchet MS" w:cs="Times New Roman"/>
          <w:color w:val="000000"/>
          <w:lang w:eastAsia="pt-PT"/>
        </w:rPr>
        <w:t>Poderás também assumir o papel de enólogo e, desta forma, a investigação poderá ser alargada ao laboratório…</w:t>
      </w:r>
      <w:r w:rsidR="004C293D" w:rsidRPr="007D4461">
        <w:rPr>
          <w:rFonts w:ascii="Trebuchet MS" w:eastAsia="Times New Roman" w:hAnsi="Trebuchet MS" w:cs="Times New Roman"/>
          <w:color w:val="000000"/>
          <w:lang w:eastAsia="pt-PT"/>
        </w:rPr>
        <w:t xml:space="preserve">tornando-a mais </w:t>
      </w:r>
      <w:r w:rsidRPr="007D4461">
        <w:rPr>
          <w:rFonts w:ascii="Trebuchet MS" w:eastAsia="Times New Roman" w:hAnsi="Trebuchet MS" w:cs="Times New Roman"/>
          <w:color w:val="000000"/>
          <w:lang w:eastAsia="pt-PT"/>
        </w:rPr>
        <w:t xml:space="preserve">completa e </w:t>
      </w:r>
      <w:r w:rsidR="002E1909" w:rsidRPr="007D4461">
        <w:rPr>
          <w:rFonts w:ascii="Trebuchet MS" w:eastAsia="Times New Roman" w:hAnsi="Trebuchet MS" w:cs="Times New Roman"/>
          <w:color w:val="000000"/>
          <w:lang w:eastAsia="pt-PT"/>
        </w:rPr>
        <w:t>estimulante.</w:t>
      </w:r>
    </w:p>
    <w:p w:rsidR="007D4461" w:rsidRDefault="007D4461" w:rsidP="007D4461">
      <w:pPr>
        <w:shd w:val="clear" w:color="auto" w:fill="FFFFFF"/>
        <w:spacing w:after="0" w:line="360" w:lineRule="auto"/>
        <w:ind w:left="360"/>
        <w:jc w:val="both"/>
        <w:rPr>
          <w:rFonts w:ascii="Trebuchet MS" w:eastAsia="Times New Roman" w:hAnsi="Trebuchet MS" w:cs="Times New Roman"/>
          <w:color w:val="000000"/>
          <w:lang w:eastAsia="pt-PT"/>
        </w:rPr>
      </w:pPr>
    </w:p>
    <w:p w:rsidR="007D4461" w:rsidRPr="007D4461" w:rsidRDefault="007D4461" w:rsidP="007D4461">
      <w:pPr>
        <w:shd w:val="clear" w:color="auto" w:fill="FFFFFF"/>
        <w:spacing w:after="0" w:line="360" w:lineRule="auto"/>
        <w:ind w:left="360"/>
        <w:jc w:val="both"/>
        <w:rPr>
          <w:rFonts w:ascii="Trebuchet MS" w:eastAsia="Times New Roman" w:hAnsi="Trebuchet MS" w:cs="Times New Roman"/>
          <w:color w:val="000000"/>
          <w:lang w:eastAsia="pt-PT"/>
        </w:rPr>
      </w:pPr>
    </w:p>
    <w:p w:rsidR="004C293D" w:rsidRPr="00E85691" w:rsidRDefault="004C293D" w:rsidP="007D4461">
      <w:pPr>
        <w:shd w:val="clear" w:color="auto" w:fill="FFFFFF"/>
        <w:spacing w:after="0" w:line="360" w:lineRule="auto"/>
        <w:ind w:left="360"/>
        <w:jc w:val="both"/>
        <w:rPr>
          <w:rFonts w:ascii="Trebuchet MS" w:eastAsia="Times New Roman" w:hAnsi="Trebuchet MS" w:cs="Times New Roman"/>
          <w:color w:val="787878"/>
          <w:lang w:eastAsia="pt-PT"/>
        </w:rPr>
      </w:pPr>
      <w:r w:rsidRPr="007D4461">
        <w:rPr>
          <w:rFonts w:ascii="Trebuchet MS" w:eastAsia="Times New Roman" w:hAnsi="Trebuchet MS" w:cs="Times New Roman"/>
          <w:color w:val="000000"/>
          <w:lang w:eastAsia="pt-PT"/>
        </w:rPr>
        <w:t>E não te esqueças</w:t>
      </w:r>
      <w:r w:rsidR="007D4461">
        <w:rPr>
          <w:rFonts w:ascii="Trebuchet MS" w:eastAsia="Times New Roman" w:hAnsi="Trebuchet MS" w:cs="Times New Roman"/>
          <w:color w:val="000000"/>
          <w:lang w:eastAsia="pt-PT"/>
        </w:rPr>
        <w:t xml:space="preserve"> </w:t>
      </w:r>
      <w:bookmarkStart w:id="0" w:name="_GoBack"/>
      <w:bookmarkEnd w:id="0"/>
      <w:r w:rsidR="007D4461">
        <w:rPr>
          <w:rFonts w:ascii="Trebuchet MS" w:eastAsia="Times New Roman" w:hAnsi="Trebuchet MS" w:cs="Times New Roman"/>
          <w:color w:val="000000"/>
          <w:lang w:eastAsia="pt-PT"/>
        </w:rPr>
        <w:t>…</w:t>
      </w:r>
      <w:r w:rsidRPr="007D4461">
        <w:rPr>
          <w:rFonts w:ascii="Trebuchet MS" w:eastAsia="Times New Roman" w:hAnsi="Trebuchet MS" w:cs="Times New Roman"/>
          <w:color w:val="000000"/>
          <w:lang w:eastAsia="pt-PT"/>
        </w:rPr>
        <w:t xml:space="preserve"> quando a experiência passa por provar convém não abusar.</w:t>
      </w:r>
    </w:p>
    <w:sectPr w:rsidR="004C293D" w:rsidRPr="00E85691" w:rsidSect="002C66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0EB"/>
    <w:rsid w:val="001D4706"/>
    <w:rsid w:val="00205174"/>
    <w:rsid w:val="0026583A"/>
    <w:rsid w:val="0027695F"/>
    <w:rsid w:val="00280C0F"/>
    <w:rsid w:val="002C3203"/>
    <w:rsid w:val="002C6604"/>
    <w:rsid w:val="002E1909"/>
    <w:rsid w:val="0036702F"/>
    <w:rsid w:val="00375902"/>
    <w:rsid w:val="00380ABE"/>
    <w:rsid w:val="004C293D"/>
    <w:rsid w:val="005673B3"/>
    <w:rsid w:val="006E2B94"/>
    <w:rsid w:val="0077656D"/>
    <w:rsid w:val="007D4461"/>
    <w:rsid w:val="00960133"/>
    <w:rsid w:val="009B506C"/>
    <w:rsid w:val="00C06A23"/>
    <w:rsid w:val="00C53E3A"/>
    <w:rsid w:val="00D440EB"/>
    <w:rsid w:val="00E26B85"/>
    <w:rsid w:val="00E85691"/>
    <w:rsid w:val="00EF1D1C"/>
    <w:rsid w:val="00F2517B"/>
    <w:rsid w:val="00F8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76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1D4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1D4706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6E2B94"/>
    <w:rPr>
      <w:color w:val="0000FF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5673B3"/>
    <w:rPr>
      <w:color w:val="800080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E85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apple-tab-span">
    <w:name w:val="apple-tab-span"/>
    <w:basedOn w:val="Tipodeletrapredefinidodopargrafo"/>
    <w:rsid w:val="00E85691"/>
  </w:style>
  <w:style w:type="character" w:customStyle="1" w:styleId="apple-converted-space">
    <w:name w:val="apple-converted-space"/>
    <w:basedOn w:val="Tipodeletrapredefinidodopargrafo"/>
    <w:rsid w:val="00E85691"/>
  </w:style>
  <w:style w:type="character" w:customStyle="1" w:styleId="apple-style-span">
    <w:name w:val="apple-style-span"/>
    <w:basedOn w:val="Tipodeletrapredefinidodopargrafo"/>
    <w:rsid w:val="00E856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76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1D4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1D4706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6E2B94"/>
    <w:rPr>
      <w:color w:val="0000FF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5673B3"/>
    <w:rPr>
      <w:color w:val="800080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E85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apple-tab-span">
    <w:name w:val="apple-tab-span"/>
    <w:basedOn w:val="Tipodeletrapredefinidodopargrafo"/>
    <w:rsid w:val="00E85691"/>
  </w:style>
  <w:style w:type="character" w:customStyle="1" w:styleId="apple-converted-space">
    <w:name w:val="apple-converted-space"/>
    <w:basedOn w:val="Tipodeletrapredefinidodopargrafo"/>
    <w:rsid w:val="00E85691"/>
  </w:style>
  <w:style w:type="character" w:customStyle="1" w:styleId="apple-style-span">
    <w:name w:val="apple-style-span"/>
    <w:basedOn w:val="Tipodeletrapredefinidodopargrafo"/>
    <w:rsid w:val="00E85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4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qsc.usp.br/boletim/Todas-Noticias.php?rowid=130&amp;rowid_vol=17" TargetMode="External"/><Relationship Id="rId13" Type="http://schemas.openxmlformats.org/officeDocument/2006/relationships/hyperlink" Target="http://www.calwineries.com/learn/wine-chemistry/wine-acids/tartaric-aci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jap.pt/sippi/recursos/docs/Vinho.pdf" TargetMode="External"/><Relationship Id="rId12" Type="http://schemas.openxmlformats.org/officeDocument/2006/relationships/hyperlink" Target="http://www.winecare.com/composition.htm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profpc.com.br/Qu%C3%ADmica%20do%20Vinho/Qu%C3%ADmica_vinho.htm" TargetMode="External"/><Relationship Id="rId11" Type="http://schemas.openxmlformats.org/officeDocument/2006/relationships/hyperlink" Target="http://en.wikipedia.org/wiki/Acids_in_wine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www.portalsaofrancisco.com.br/alfa/historia-do-vinho/historia-do-vinho-2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vv.min-agricultura.pt/np4/89" TargetMode="External"/><Relationship Id="rId14" Type="http://schemas.openxmlformats.org/officeDocument/2006/relationships/hyperlink" Target="http://www.vinhoverde.pt/pt/vinhoverde/default.asp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3</Pages>
  <Words>676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jasousa@fe.up.pt</dc:creator>
  <cp:lastModifiedBy>jasousa@fe.up.pt</cp:lastModifiedBy>
  <cp:revision>10</cp:revision>
  <dcterms:created xsi:type="dcterms:W3CDTF">2012-12-27T17:09:00Z</dcterms:created>
  <dcterms:modified xsi:type="dcterms:W3CDTF">2012-12-28T17:55:00Z</dcterms:modified>
</cp:coreProperties>
</file>